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05" w:rsidRPr="004858D4" w:rsidRDefault="00833605" w:rsidP="00833605">
      <w:pPr>
        <w:ind w:left="3969"/>
        <w:jc w:val="both"/>
        <w:rPr>
          <w:sz w:val="30"/>
          <w:szCs w:val="30"/>
        </w:rPr>
      </w:pPr>
      <w:r w:rsidRPr="004858D4">
        <w:rPr>
          <w:sz w:val="30"/>
          <w:szCs w:val="30"/>
        </w:rPr>
        <w:t>УТВЕРЖДЕНО</w:t>
      </w:r>
    </w:p>
    <w:p w:rsidR="00833605" w:rsidRPr="004858D4" w:rsidRDefault="00833605" w:rsidP="00833605">
      <w:pPr>
        <w:ind w:left="3969"/>
        <w:jc w:val="both"/>
        <w:rPr>
          <w:sz w:val="30"/>
          <w:szCs w:val="30"/>
        </w:rPr>
      </w:pPr>
      <w:r w:rsidRPr="004858D4">
        <w:rPr>
          <w:sz w:val="30"/>
          <w:szCs w:val="30"/>
        </w:rPr>
        <w:t xml:space="preserve">протокол заседания комиссии по противодействию коррупции Министерства связи и информатизации  </w:t>
      </w:r>
    </w:p>
    <w:p w:rsidR="00833605" w:rsidRPr="004858D4" w:rsidRDefault="00833605" w:rsidP="00833605">
      <w:pPr>
        <w:ind w:left="3969"/>
        <w:jc w:val="both"/>
        <w:rPr>
          <w:sz w:val="30"/>
          <w:szCs w:val="30"/>
        </w:rPr>
      </w:pPr>
      <w:r w:rsidRPr="004858D4">
        <w:rPr>
          <w:sz w:val="30"/>
          <w:szCs w:val="30"/>
        </w:rPr>
        <w:t>Республики Беларусь</w:t>
      </w:r>
    </w:p>
    <w:p w:rsidR="00833605" w:rsidRPr="004858D4" w:rsidRDefault="001010B8" w:rsidP="00833605">
      <w:pPr>
        <w:ind w:left="396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2  марта</w:t>
      </w:r>
      <w:proofErr w:type="gramEnd"/>
      <w:r>
        <w:rPr>
          <w:sz w:val="30"/>
          <w:szCs w:val="30"/>
        </w:rPr>
        <w:t xml:space="preserve"> </w:t>
      </w:r>
      <w:r w:rsidR="00833605" w:rsidRPr="004858D4">
        <w:rPr>
          <w:sz w:val="30"/>
          <w:szCs w:val="30"/>
        </w:rPr>
        <w:t>20</w:t>
      </w:r>
      <w:r w:rsidR="0043325A" w:rsidRPr="004858D4">
        <w:rPr>
          <w:sz w:val="30"/>
          <w:szCs w:val="30"/>
        </w:rPr>
        <w:t>2</w:t>
      </w:r>
      <w:r w:rsidR="004D1E74" w:rsidRPr="004858D4">
        <w:rPr>
          <w:sz w:val="30"/>
          <w:szCs w:val="30"/>
        </w:rPr>
        <w:t>2</w:t>
      </w:r>
      <w:r w:rsidR="00833605" w:rsidRPr="004858D4">
        <w:rPr>
          <w:sz w:val="30"/>
          <w:szCs w:val="30"/>
        </w:rPr>
        <w:t xml:space="preserve"> г. № </w:t>
      </w:r>
      <w:r>
        <w:rPr>
          <w:sz w:val="30"/>
          <w:szCs w:val="30"/>
        </w:rPr>
        <w:t>1</w:t>
      </w:r>
    </w:p>
    <w:p w:rsidR="004630B3" w:rsidRPr="004858D4" w:rsidRDefault="004630B3" w:rsidP="006353E8">
      <w:pPr>
        <w:ind w:left="-142"/>
        <w:jc w:val="both"/>
        <w:rPr>
          <w:b/>
          <w:sz w:val="30"/>
          <w:szCs w:val="30"/>
        </w:rPr>
      </w:pPr>
    </w:p>
    <w:p w:rsidR="004630B3" w:rsidRPr="004858D4" w:rsidRDefault="004630B3" w:rsidP="006353E8">
      <w:pPr>
        <w:ind w:left="-142"/>
        <w:jc w:val="both"/>
        <w:rPr>
          <w:b/>
          <w:sz w:val="30"/>
          <w:szCs w:val="30"/>
        </w:rPr>
      </w:pPr>
    </w:p>
    <w:p w:rsidR="00833605" w:rsidRPr="004858D4" w:rsidRDefault="00833605" w:rsidP="006353E8">
      <w:pPr>
        <w:ind w:left="-142"/>
        <w:jc w:val="both"/>
        <w:rPr>
          <w:b/>
          <w:sz w:val="30"/>
          <w:szCs w:val="30"/>
        </w:rPr>
      </w:pPr>
      <w:r w:rsidRPr="004858D4">
        <w:rPr>
          <w:b/>
          <w:sz w:val="30"/>
          <w:szCs w:val="30"/>
        </w:rPr>
        <w:t xml:space="preserve">ПЛАН  </w:t>
      </w:r>
    </w:p>
    <w:p w:rsidR="00833605" w:rsidRPr="004858D4" w:rsidRDefault="00833605" w:rsidP="006353E8">
      <w:pPr>
        <w:pStyle w:val="a4"/>
        <w:ind w:left="-142"/>
        <w:jc w:val="both"/>
        <w:rPr>
          <w:rFonts w:ascii="Times New Roman" w:hAnsi="Times New Roman"/>
          <w:sz w:val="30"/>
          <w:szCs w:val="30"/>
        </w:rPr>
      </w:pPr>
      <w:r w:rsidRPr="004858D4">
        <w:rPr>
          <w:rFonts w:ascii="Times New Roman" w:hAnsi="Times New Roman"/>
          <w:sz w:val="30"/>
          <w:szCs w:val="30"/>
        </w:rPr>
        <w:t>работы комиссии по противодей</w:t>
      </w:r>
      <w:bookmarkStart w:id="0" w:name="_GoBack"/>
      <w:bookmarkEnd w:id="0"/>
      <w:r w:rsidRPr="004858D4">
        <w:rPr>
          <w:rFonts w:ascii="Times New Roman" w:hAnsi="Times New Roman"/>
          <w:sz w:val="30"/>
          <w:szCs w:val="30"/>
        </w:rPr>
        <w:t xml:space="preserve">ствию коррупции </w:t>
      </w:r>
    </w:p>
    <w:p w:rsidR="00833605" w:rsidRPr="004858D4" w:rsidRDefault="00833605" w:rsidP="006353E8">
      <w:pPr>
        <w:pStyle w:val="a4"/>
        <w:ind w:left="-142" w:right="-143"/>
        <w:jc w:val="both"/>
        <w:rPr>
          <w:rFonts w:ascii="Times New Roman" w:hAnsi="Times New Roman"/>
          <w:sz w:val="30"/>
          <w:szCs w:val="30"/>
        </w:rPr>
      </w:pPr>
      <w:r w:rsidRPr="004858D4">
        <w:rPr>
          <w:rFonts w:ascii="Times New Roman" w:hAnsi="Times New Roman"/>
          <w:sz w:val="30"/>
          <w:szCs w:val="30"/>
        </w:rPr>
        <w:t>Министерства связи и информатизации Республики Беларусь</w:t>
      </w:r>
      <w:r w:rsidR="006353E8" w:rsidRPr="004858D4">
        <w:rPr>
          <w:rFonts w:ascii="Times New Roman" w:hAnsi="Times New Roman"/>
          <w:sz w:val="30"/>
          <w:szCs w:val="30"/>
        </w:rPr>
        <w:t xml:space="preserve"> на 202</w:t>
      </w:r>
      <w:r w:rsidR="004D1E74" w:rsidRPr="004858D4">
        <w:rPr>
          <w:rFonts w:ascii="Times New Roman" w:hAnsi="Times New Roman"/>
          <w:sz w:val="30"/>
          <w:szCs w:val="30"/>
        </w:rPr>
        <w:t>2</w:t>
      </w:r>
      <w:r w:rsidR="006353E8" w:rsidRPr="004858D4">
        <w:rPr>
          <w:rFonts w:ascii="Times New Roman" w:hAnsi="Times New Roman"/>
          <w:sz w:val="30"/>
          <w:szCs w:val="30"/>
        </w:rPr>
        <w:t xml:space="preserve"> год</w:t>
      </w:r>
    </w:p>
    <w:p w:rsidR="00833605" w:rsidRPr="004858D4" w:rsidRDefault="00833605" w:rsidP="00833605">
      <w:pPr>
        <w:pStyle w:val="a4"/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2268"/>
      </w:tblGrid>
      <w:tr w:rsidR="004858D4" w:rsidRPr="004858D4" w:rsidTr="0043325A">
        <w:tc>
          <w:tcPr>
            <w:tcW w:w="817" w:type="dxa"/>
          </w:tcPr>
          <w:p w:rsidR="00833605" w:rsidRPr="004858D4" w:rsidRDefault="00833605" w:rsidP="0083360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833605" w:rsidRPr="004858D4" w:rsidRDefault="00833605" w:rsidP="0083360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833605" w:rsidRPr="004858D4" w:rsidRDefault="00833605" w:rsidP="0083360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</w:tcPr>
          <w:p w:rsidR="00833605" w:rsidRPr="004858D4" w:rsidRDefault="00833605" w:rsidP="0083360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Ответственный</w:t>
            </w:r>
          </w:p>
        </w:tc>
      </w:tr>
      <w:tr w:rsidR="004858D4" w:rsidRPr="004858D4" w:rsidTr="0043325A">
        <w:tc>
          <w:tcPr>
            <w:tcW w:w="817" w:type="dxa"/>
          </w:tcPr>
          <w:p w:rsidR="00833605" w:rsidRPr="004858D4" w:rsidRDefault="008C27ED" w:rsidP="000A0D20">
            <w:pPr>
              <w:jc w:val="both"/>
              <w:rPr>
                <w:b/>
                <w:sz w:val="28"/>
                <w:szCs w:val="28"/>
              </w:rPr>
            </w:pPr>
            <w:r w:rsidRPr="004858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33605" w:rsidRPr="004858D4" w:rsidRDefault="00833605" w:rsidP="000A0D20">
            <w:pPr>
              <w:jc w:val="both"/>
              <w:rPr>
                <w:b/>
                <w:sz w:val="28"/>
                <w:szCs w:val="28"/>
              </w:rPr>
            </w:pPr>
            <w:r w:rsidRPr="004858D4">
              <w:rPr>
                <w:b/>
                <w:sz w:val="28"/>
                <w:szCs w:val="28"/>
              </w:rPr>
              <w:t xml:space="preserve">Вопросы, </w:t>
            </w:r>
            <w:r w:rsidR="003E6ACB" w:rsidRPr="004858D4">
              <w:rPr>
                <w:b/>
                <w:sz w:val="28"/>
                <w:szCs w:val="28"/>
              </w:rPr>
              <w:t xml:space="preserve">подлежащие рассмотрению </w:t>
            </w:r>
            <w:r w:rsidRPr="004858D4">
              <w:rPr>
                <w:b/>
                <w:sz w:val="28"/>
                <w:szCs w:val="28"/>
              </w:rPr>
              <w:t>на заседани</w:t>
            </w:r>
            <w:r w:rsidR="003E6ACB" w:rsidRPr="004858D4">
              <w:rPr>
                <w:b/>
                <w:sz w:val="28"/>
                <w:szCs w:val="28"/>
              </w:rPr>
              <w:t>и</w:t>
            </w:r>
            <w:r w:rsidRPr="004858D4">
              <w:rPr>
                <w:b/>
                <w:sz w:val="28"/>
                <w:szCs w:val="28"/>
              </w:rPr>
              <w:t xml:space="preserve"> Комиссии  </w:t>
            </w:r>
          </w:p>
        </w:tc>
        <w:tc>
          <w:tcPr>
            <w:tcW w:w="1984" w:type="dxa"/>
          </w:tcPr>
          <w:p w:rsidR="00833605" w:rsidRPr="004858D4" w:rsidRDefault="00833605" w:rsidP="000A0D2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33605" w:rsidRPr="004858D4" w:rsidRDefault="00833605" w:rsidP="000A0D2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58D4" w:rsidRPr="004858D4" w:rsidTr="0043325A">
        <w:tc>
          <w:tcPr>
            <w:tcW w:w="817" w:type="dxa"/>
          </w:tcPr>
          <w:p w:rsidR="00833605" w:rsidRPr="004858D4" w:rsidRDefault="00833605" w:rsidP="000A0D2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1</w:t>
            </w:r>
            <w:r w:rsidR="008C27ED" w:rsidRPr="004858D4">
              <w:rPr>
                <w:sz w:val="28"/>
                <w:szCs w:val="28"/>
              </w:rPr>
              <w:t>.1.</w:t>
            </w:r>
          </w:p>
        </w:tc>
        <w:tc>
          <w:tcPr>
            <w:tcW w:w="4678" w:type="dxa"/>
          </w:tcPr>
          <w:p w:rsidR="001A24B5" w:rsidRPr="003C343B" w:rsidRDefault="003E6ACB" w:rsidP="00C246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 w:rsidR="00AB56F8" w:rsidRPr="004858D4">
              <w:rPr>
                <w:rFonts w:ascii="Times New Roman" w:hAnsi="Times New Roman"/>
                <w:sz w:val="28"/>
                <w:szCs w:val="28"/>
              </w:rPr>
              <w:t xml:space="preserve">выявленных </w:t>
            </w:r>
            <w:r w:rsidR="00427032" w:rsidRPr="004858D4">
              <w:rPr>
                <w:rFonts w:ascii="Times New Roman" w:hAnsi="Times New Roman"/>
                <w:sz w:val="28"/>
                <w:szCs w:val="28"/>
              </w:rPr>
              <w:t>фактов</w:t>
            </w:r>
            <w:r w:rsidR="00AB56F8" w:rsidRPr="00485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0D20" w:rsidRPr="004858D4">
              <w:rPr>
                <w:rFonts w:ascii="Times New Roman" w:hAnsi="Times New Roman"/>
                <w:sz w:val="28"/>
                <w:szCs w:val="28"/>
              </w:rPr>
              <w:t>нарушений работниками (Министерства</w:t>
            </w:r>
            <w:r w:rsidR="00D67B6E" w:rsidRPr="004858D4">
              <w:rPr>
                <w:rFonts w:ascii="Times New Roman" w:hAnsi="Times New Roman"/>
                <w:sz w:val="28"/>
                <w:szCs w:val="28"/>
              </w:rPr>
              <w:t xml:space="preserve"> связи и информатизации (далее - Минсвязи)</w:t>
            </w:r>
            <w:r w:rsidR="000A0D20" w:rsidRPr="004858D4">
              <w:rPr>
                <w:rFonts w:ascii="Times New Roman" w:hAnsi="Times New Roman"/>
                <w:sz w:val="28"/>
                <w:szCs w:val="28"/>
              </w:rPr>
              <w:t xml:space="preserve"> и организаций</w:t>
            </w:r>
            <w:r w:rsidR="00D67B6E" w:rsidRPr="004858D4">
              <w:rPr>
                <w:rFonts w:ascii="Times New Roman" w:hAnsi="Times New Roman"/>
                <w:sz w:val="28"/>
                <w:szCs w:val="28"/>
              </w:rPr>
              <w:t xml:space="preserve"> систем</w:t>
            </w:r>
            <w:r w:rsidR="00C2468C" w:rsidRPr="004858D4">
              <w:rPr>
                <w:rFonts w:ascii="Times New Roman" w:hAnsi="Times New Roman"/>
                <w:sz w:val="28"/>
                <w:szCs w:val="28"/>
              </w:rPr>
              <w:t>ы</w:t>
            </w:r>
            <w:r w:rsidR="00D67B6E" w:rsidRPr="004858D4">
              <w:rPr>
                <w:rFonts w:ascii="Times New Roman" w:hAnsi="Times New Roman"/>
                <w:sz w:val="28"/>
                <w:szCs w:val="28"/>
              </w:rPr>
              <w:t xml:space="preserve"> Минсвязи (далее – организации</w:t>
            </w:r>
            <w:r w:rsidR="00006C04" w:rsidRPr="004858D4">
              <w:rPr>
                <w:rFonts w:ascii="Times New Roman" w:hAnsi="Times New Roman"/>
                <w:sz w:val="28"/>
                <w:szCs w:val="28"/>
              </w:rPr>
              <w:t>) антикоррупционного законодательства</w:t>
            </w:r>
            <w:r w:rsidR="00AB56F8" w:rsidRPr="004858D4">
              <w:rPr>
                <w:rFonts w:ascii="Times New Roman" w:hAnsi="Times New Roman"/>
                <w:sz w:val="28"/>
                <w:szCs w:val="28"/>
              </w:rPr>
              <w:t xml:space="preserve"> и вопросов</w:t>
            </w:r>
            <w:r w:rsidR="000A0D20" w:rsidRPr="004858D4">
              <w:rPr>
                <w:rFonts w:ascii="Times New Roman" w:hAnsi="Times New Roman"/>
                <w:sz w:val="28"/>
                <w:szCs w:val="28"/>
              </w:rPr>
              <w:t xml:space="preserve"> применени</w:t>
            </w:r>
            <w:r w:rsidR="00AB56F8" w:rsidRPr="004858D4">
              <w:rPr>
                <w:rFonts w:ascii="Times New Roman" w:hAnsi="Times New Roman"/>
                <w:sz w:val="28"/>
                <w:szCs w:val="28"/>
              </w:rPr>
              <w:t>я</w:t>
            </w:r>
            <w:r w:rsidR="000A0D20" w:rsidRPr="004858D4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006C04" w:rsidRPr="004858D4">
              <w:rPr>
                <w:rFonts w:ascii="Times New Roman" w:hAnsi="Times New Roman"/>
                <w:sz w:val="28"/>
                <w:szCs w:val="28"/>
              </w:rPr>
              <w:t xml:space="preserve">работникам </w:t>
            </w:r>
            <w:r w:rsidR="000A0D20" w:rsidRPr="004858D4">
              <w:rPr>
                <w:rFonts w:ascii="Times New Roman" w:hAnsi="Times New Roman"/>
                <w:sz w:val="28"/>
                <w:szCs w:val="28"/>
              </w:rPr>
              <w:t>мер ответственности, устранени</w:t>
            </w:r>
            <w:r w:rsidR="00AB56F8" w:rsidRPr="004858D4">
              <w:rPr>
                <w:rFonts w:ascii="Times New Roman" w:hAnsi="Times New Roman"/>
                <w:sz w:val="28"/>
                <w:szCs w:val="28"/>
              </w:rPr>
              <w:t>я</w:t>
            </w:r>
            <w:r w:rsidR="000A0D20" w:rsidRPr="00485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68C" w:rsidRPr="004858D4">
              <w:rPr>
                <w:rFonts w:ascii="Times New Roman" w:hAnsi="Times New Roman"/>
                <w:sz w:val="28"/>
                <w:szCs w:val="28"/>
              </w:rPr>
              <w:t xml:space="preserve">выявленных </w:t>
            </w:r>
            <w:r w:rsidR="000A0D20" w:rsidRPr="004858D4">
              <w:rPr>
                <w:rFonts w:ascii="Times New Roman" w:hAnsi="Times New Roman"/>
                <w:sz w:val="28"/>
                <w:szCs w:val="28"/>
              </w:rPr>
              <w:t xml:space="preserve">нарушений, их последствий, а также причин и условий, способствовавших совершению </w:t>
            </w:r>
            <w:r w:rsidR="00006C04" w:rsidRPr="004858D4">
              <w:rPr>
                <w:rFonts w:ascii="Times New Roman" w:hAnsi="Times New Roman"/>
                <w:sz w:val="28"/>
                <w:szCs w:val="28"/>
              </w:rPr>
              <w:t>таких</w:t>
            </w:r>
            <w:r w:rsidR="000A0D20" w:rsidRPr="004858D4">
              <w:rPr>
                <w:rFonts w:ascii="Times New Roman" w:hAnsi="Times New Roman"/>
                <w:sz w:val="28"/>
                <w:szCs w:val="28"/>
              </w:rPr>
              <w:t xml:space="preserve"> нарушений</w:t>
            </w:r>
          </w:p>
        </w:tc>
        <w:tc>
          <w:tcPr>
            <w:tcW w:w="1984" w:type="dxa"/>
          </w:tcPr>
          <w:p w:rsidR="00833605" w:rsidRPr="004858D4" w:rsidRDefault="00C2468C" w:rsidP="000A0D2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в</w:t>
            </w:r>
            <w:r w:rsidR="00427032" w:rsidRPr="004858D4">
              <w:rPr>
                <w:sz w:val="28"/>
                <w:szCs w:val="28"/>
              </w:rPr>
              <w:t xml:space="preserve"> течение года</w:t>
            </w:r>
          </w:p>
          <w:p w:rsidR="005A6FA9" w:rsidRPr="004858D4" w:rsidRDefault="005A6FA9" w:rsidP="000A0D2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(при</w:t>
            </w:r>
            <w:r w:rsidR="008C27ED" w:rsidRPr="004858D4">
              <w:rPr>
                <w:sz w:val="28"/>
                <w:szCs w:val="28"/>
              </w:rPr>
              <w:t xml:space="preserve"> установлении нарушений)</w:t>
            </w:r>
            <w:r w:rsidR="00493B86" w:rsidRPr="004858D4">
              <w:rPr>
                <w:sz w:val="28"/>
                <w:szCs w:val="28"/>
              </w:rPr>
              <w:t>.</w:t>
            </w:r>
            <w:r w:rsidR="008C27ED" w:rsidRPr="004858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33605" w:rsidRPr="004858D4" w:rsidRDefault="00C2468C" w:rsidP="000A0D2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с</w:t>
            </w:r>
            <w:r w:rsidR="003E6ACB" w:rsidRPr="004858D4">
              <w:rPr>
                <w:sz w:val="28"/>
                <w:szCs w:val="28"/>
              </w:rPr>
              <w:t>екретарь комиссии</w:t>
            </w:r>
          </w:p>
        </w:tc>
      </w:tr>
      <w:tr w:rsidR="004858D4" w:rsidRPr="004858D4" w:rsidTr="0043325A">
        <w:tc>
          <w:tcPr>
            <w:tcW w:w="817" w:type="dxa"/>
          </w:tcPr>
          <w:p w:rsidR="00EC4870" w:rsidRPr="004858D4" w:rsidRDefault="00EC4870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678" w:type="dxa"/>
          </w:tcPr>
          <w:p w:rsidR="00EC4870" w:rsidRPr="004858D4" w:rsidRDefault="00EC4870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Соблюдение порядка осуществления закупок товаров (работ, услуг) и законодательства в области закупок, анализ работы комиссий по закупкам</w:t>
            </w:r>
            <w:r w:rsidR="00585B17" w:rsidRPr="004858D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85B43" w:rsidRPr="004858D4" w:rsidRDefault="00385B43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24B5" w:rsidRPr="004858D4" w:rsidRDefault="001A24B5" w:rsidP="00EC487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C4870" w:rsidRPr="004858D4" w:rsidRDefault="00EC4870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Ι полугодие 202</w:t>
            </w:r>
            <w:r w:rsidR="004D1E74" w:rsidRPr="004858D4">
              <w:rPr>
                <w:rFonts w:ascii="Times New Roman" w:hAnsi="Times New Roman"/>
                <w:sz w:val="28"/>
                <w:szCs w:val="28"/>
              </w:rPr>
              <w:t>2</w:t>
            </w:r>
            <w:r w:rsidRPr="004858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C4870" w:rsidRPr="004858D4" w:rsidRDefault="00EC4870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4870" w:rsidRPr="004858D4" w:rsidRDefault="00EC4870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управление контроля, делопроизводства и материально-технического обеспечения, сектор бухгалтерского учета и методологии</w:t>
            </w:r>
          </w:p>
        </w:tc>
      </w:tr>
      <w:tr w:rsidR="004858D4" w:rsidRPr="004858D4" w:rsidTr="0043325A">
        <w:tc>
          <w:tcPr>
            <w:tcW w:w="817" w:type="dxa"/>
          </w:tcPr>
          <w:p w:rsidR="00D93692" w:rsidRPr="004858D4" w:rsidRDefault="00D93692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4678" w:type="dxa"/>
          </w:tcPr>
          <w:p w:rsidR="00D93692" w:rsidRPr="004858D4" w:rsidRDefault="00585B17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в Минсвязи</w:t>
            </w:r>
          </w:p>
        </w:tc>
        <w:tc>
          <w:tcPr>
            <w:tcW w:w="1984" w:type="dxa"/>
          </w:tcPr>
          <w:p w:rsidR="00D93692" w:rsidRPr="004858D4" w:rsidRDefault="00E87F74" w:rsidP="004D1E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Ι полугодие 202</w:t>
            </w:r>
            <w:r w:rsidR="004D1E74" w:rsidRPr="004858D4">
              <w:rPr>
                <w:rFonts w:ascii="Times New Roman" w:hAnsi="Times New Roman"/>
                <w:sz w:val="28"/>
                <w:szCs w:val="28"/>
              </w:rPr>
              <w:t>2</w:t>
            </w:r>
            <w:r w:rsidRPr="004858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D93692" w:rsidRPr="004858D4" w:rsidRDefault="00585B17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управление контроля, делопроизводств</w:t>
            </w:r>
            <w:r w:rsidRPr="004858D4">
              <w:rPr>
                <w:rFonts w:ascii="Times New Roman" w:hAnsi="Times New Roman"/>
                <w:sz w:val="28"/>
                <w:szCs w:val="28"/>
              </w:rPr>
              <w:lastRenderedPageBreak/>
              <w:t>а и материально-технического обеспечения, сектор бухгалтерского учета и методологии</w:t>
            </w:r>
          </w:p>
        </w:tc>
      </w:tr>
      <w:tr w:rsidR="004858D4" w:rsidRPr="004858D4" w:rsidTr="0043325A">
        <w:tc>
          <w:tcPr>
            <w:tcW w:w="817" w:type="dxa"/>
          </w:tcPr>
          <w:p w:rsidR="00EC4870" w:rsidRPr="004858D4" w:rsidRDefault="00EC4870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678" w:type="dxa"/>
          </w:tcPr>
          <w:p w:rsidR="00EC4870" w:rsidRPr="004858D4" w:rsidRDefault="00EC4870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в Минсвязи в рамках выполнения функций единого организатора государственных закупок в сфере информатизации, а также контроль за соблюдением подчиненными (входящими в систему) организациями Минсвязи требований законодательства о закупках, осуществляемых за счет средств внебюджетного централизованного инвестиционного фонда Минсвязи</w:t>
            </w:r>
          </w:p>
        </w:tc>
        <w:tc>
          <w:tcPr>
            <w:tcW w:w="1984" w:type="dxa"/>
          </w:tcPr>
          <w:p w:rsidR="00EC4870" w:rsidRPr="004858D4" w:rsidRDefault="00EC4870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Ι полугодие 202</w:t>
            </w:r>
            <w:r w:rsidR="004D1E74" w:rsidRPr="004858D4">
              <w:rPr>
                <w:rFonts w:ascii="Times New Roman" w:hAnsi="Times New Roman"/>
                <w:sz w:val="28"/>
                <w:szCs w:val="28"/>
              </w:rPr>
              <w:t>2</w:t>
            </w:r>
            <w:r w:rsidRPr="004858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C4870" w:rsidRPr="004858D4" w:rsidRDefault="00EC4870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4870" w:rsidRPr="004858D4" w:rsidRDefault="00EC4870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управление реализации государственных ИКТ-проектов и закупок</w:t>
            </w:r>
          </w:p>
        </w:tc>
      </w:tr>
      <w:tr w:rsidR="004858D4" w:rsidRPr="004858D4" w:rsidTr="0043325A">
        <w:tc>
          <w:tcPr>
            <w:tcW w:w="817" w:type="dxa"/>
          </w:tcPr>
          <w:p w:rsidR="00EC4870" w:rsidRPr="004858D4" w:rsidRDefault="00EC4870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4678" w:type="dxa"/>
          </w:tcPr>
          <w:p w:rsidR="00EC4870" w:rsidRPr="004858D4" w:rsidRDefault="00EC4870" w:rsidP="00385B4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 xml:space="preserve">в организациях </w:t>
            </w:r>
            <w:r w:rsidR="001A24B5" w:rsidRPr="004858D4">
              <w:rPr>
                <w:rFonts w:ascii="Times New Roman" w:hAnsi="Times New Roman"/>
                <w:sz w:val="28"/>
                <w:szCs w:val="28"/>
              </w:rPr>
              <w:t xml:space="preserve">системы Минсвязи  (по выбору председателя комиссии) </w:t>
            </w:r>
          </w:p>
        </w:tc>
        <w:tc>
          <w:tcPr>
            <w:tcW w:w="1984" w:type="dxa"/>
          </w:tcPr>
          <w:p w:rsidR="00EC4870" w:rsidRPr="004858D4" w:rsidRDefault="007C4545" w:rsidP="004D1E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Ι</w:t>
            </w:r>
            <w:r w:rsidR="00EC4870" w:rsidRPr="004858D4">
              <w:rPr>
                <w:rFonts w:ascii="Times New Roman" w:hAnsi="Times New Roman"/>
                <w:sz w:val="28"/>
                <w:szCs w:val="28"/>
              </w:rPr>
              <w:t xml:space="preserve"> полугодие 202</w:t>
            </w:r>
            <w:r w:rsidR="004D1E74" w:rsidRPr="004858D4">
              <w:rPr>
                <w:rFonts w:ascii="Times New Roman" w:hAnsi="Times New Roman"/>
                <w:sz w:val="28"/>
                <w:szCs w:val="28"/>
              </w:rPr>
              <w:t>2</w:t>
            </w:r>
            <w:r w:rsidR="00EC4870" w:rsidRPr="004858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EC4870" w:rsidRPr="004858D4" w:rsidRDefault="00EC4870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руководители организаций</w:t>
            </w:r>
          </w:p>
          <w:p w:rsidR="00BB060F" w:rsidRPr="004858D4" w:rsidRDefault="00BB060F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системы Минсвязи</w:t>
            </w:r>
          </w:p>
        </w:tc>
      </w:tr>
      <w:tr w:rsidR="00385B43" w:rsidRPr="004858D4" w:rsidTr="0043325A">
        <w:tc>
          <w:tcPr>
            <w:tcW w:w="817" w:type="dxa"/>
          </w:tcPr>
          <w:p w:rsidR="00385B43" w:rsidRPr="004858D4" w:rsidRDefault="00385B43" w:rsidP="00385B4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678" w:type="dxa"/>
          </w:tcPr>
          <w:p w:rsidR="00385B43" w:rsidRPr="004858D4" w:rsidRDefault="00BB060F" w:rsidP="00385B4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С</w:t>
            </w:r>
            <w:r w:rsidR="00385B43" w:rsidRPr="004858D4">
              <w:rPr>
                <w:rFonts w:ascii="Times New Roman" w:hAnsi="Times New Roman"/>
                <w:sz w:val="28"/>
                <w:szCs w:val="28"/>
              </w:rPr>
              <w:t xml:space="preserve">остояние дебиторской задолженности в организациях, мерах, принимаемых </w:t>
            </w:r>
            <w:proofErr w:type="gramStart"/>
            <w:r w:rsidR="00385B43" w:rsidRPr="004858D4">
              <w:rPr>
                <w:rFonts w:ascii="Times New Roman" w:hAnsi="Times New Roman"/>
                <w:sz w:val="28"/>
                <w:szCs w:val="28"/>
              </w:rPr>
              <w:t>по  сокращению</w:t>
            </w:r>
            <w:proofErr w:type="gramEnd"/>
            <w:r w:rsidR="00385B43" w:rsidRPr="004858D4">
              <w:rPr>
                <w:rFonts w:ascii="Times New Roman" w:hAnsi="Times New Roman"/>
                <w:sz w:val="28"/>
                <w:szCs w:val="28"/>
              </w:rPr>
              <w:t xml:space="preserve"> и ликвидации просроченной внешней и внутренней дебиторской задолженности, обоснованность расходования бюджетных средств в Минсвязи и организациях системы Минсвязи;</w:t>
            </w:r>
          </w:p>
        </w:tc>
        <w:tc>
          <w:tcPr>
            <w:tcW w:w="1984" w:type="dxa"/>
          </w:tcPr>
          <w:p w:rsidR="00385B43" w:rsidRPr="004858D4" w:rsidRDefault="00385B43" w:rsidP="004D1E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ΙΙ полугодие 2022 г.</w:t>
            </w:r>
          </w:p>
        </w:tc>
        <w:tc>
          <w:tcPr>
            <w:tcW w:w="2268" w:type="dxa"/>
          </w:tcPr>
          <w:p w:rsidR="00385B43" w:rsidRPr="004858D4" w:rsidRDefault="00BB060F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у</w:t>
            </w:r>
            <w:r w:rsidR="00385B43" w:rsidRPr="004858D4">
              <w:rPr>
                <w:rFonts w:ascii="Times New Roman" w:hAnsi="Times New Roman"/>
                <w:sz w:val="28"/>
                <w:szCs w:val="28"/>
              </w:rPr>
              <w:t>правление экономики, отдел финансов</w:t>
            </w:r>
            <w:r w:rsidRPr="004858D4">
              <w:rPr>
                <w:rFonts w:ascii="Times New Roman" w:hAnsi="Times New Roman"/>
                <w:sz w:val="28"/>
                <w:szCs w:val="28"/>
              </w:rPr>
              <w:t>, орга</w:t>
            </w:r>
            <w:r w:rsidR="00385B43" w:rsidRPr="004858D4">
              <w:rPr>
                <w:rFonts w:ascii="Times New Roman" w:hAnsi="Times New Roman"/>
                <w:sz w:val="28"/>
                <w:szCs w:val="28"/>
              </w:rPr>
              <w:t>низации системы</w:t>
            </w:r>
            <w:r w:rsidRPr="004858D4">
              <w:rPr>
                <w:rFonts w:ascii="Times New Roman" w:hAnsi="Times New Roman"/>
                <w:sz w:val="28"/>
                <w:szCs w:val="28"/>
              </w:rPr>
              <w:t xml:space="preserve">  Минсвязи</w:t>
            </w:r>
          </w:p>
          <w:p w:rsidR="00385B43" w:rsidRPr="004858D4" w:rsidRDefault="00385B43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8D4" w:rsidRPr="004858D4" w:rsidTr="00C73576">
        <w:tc>
          <w:tcPr>
            <w:tcW w:w="817" w:type="dxa"/>
          </w:tcPr>
          <w:p w:rsidR="00BB060F" w:rsidRPr="004858D4" w:rsidRDefault="00BB060F" w:rsidP="00C73576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1.4.</w:t>
            </w:r>
          </w:p>
        </w:tc>
        <w:tc>
          <w:tcPr>
            <w:tcW w:w="4678" w:type="dxa"/>
          </w:tcPr>
          <w:p w:rsidR="00BB060F" w:rsidRPr="004858D4" w:rsidRDefault="00BB060F" w:rsidP="00BB06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Правомерность  использовани</w:t>
            </w:r>
            <w:r w:rsidR="007C4545" w:rsidRPr="004858D4">
              <w:rPr>
                <w:rFonts w:ascii="Times New Roman" w:hAnsi="Times New Roman"/>
                <w:sz w:val="28"/>
                <w:szCs w:val="28"/>
              </w:rPr>
              <w:t>я</w:t>
            </w:r>
            <w:r w:rsidRPr="004858D4">
              <w:rPr>
                <w:rFonts w:ascii="Times New Roman" w:hAnsi="Times New Roman"/>
                <w:sz w:val="28"/>
                <w:szCs w:val="28"/>
              </w:rPr>
              <w:t xml:space="preserve"> имущества, выделения работникам организаций системы Минсвязи заемных средств </w:t>
            </w:r>
          </w:p>
          <w:p w:rsidR="00BB060F" w:rsidRPr="004858D4" w:rsidRDefault="00BB060F" w:rsidP="00BB06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BB060F" w:rsidRPr="004858D4" w:rsidRDefault="00BB060F" w:rsidP="00C73576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ΙΙ полугодие 2022 г.</w:t>
            </w:r>
          </w:p>
        </w:tc>
        <w:tc>
          <w:tcPr>
            <w:tcW w:w="2268" w:type="dxa"/>
          </w:tcPr>
          <w:p w:rsidR="00BB060F" w:rsidRPr="004858D4" w:rsidRDefault="00BB060F" w:rsidP="00C73576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сектор распоряжения государственным имуществом,</w:t>
            </w:r>
          </w:p>
          <w:p w:rsidR="00BB060F" w:rsidRPr="004858D4" w:rsidRDefault="00BB060F" w:rsidP="00C73576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отдел финансов,</w:t>
            </w:r>
          </w:p>
          <w:p w:rsidR="00BB060F" w:rsidRPr="004858D4" w:rsidRDefault="00BB060F" w:rsidP="00C73576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руководители организаций системы Минсвязи</w:t>
            </w:r>
          </w:p>
        </w:tc>
      </w:tr>
      <w:tr w:rsidR="004858D4" w:rsidRPr="004858D4" w:rsidTr="005E5F4F">
        <w:tc>
          <w:tcPr>
            <w:tcW w:w="817" w:type="dxa"/>
          </w:tcPr>
          <w:p w:rsidR="00BB060F" w:rsidRPr="004858D4" w:rsidRDefault="00BB060F" w:rsidP="005E5F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678" w:type="dxa"/>
          </w:tcPr>
          <w:p w:rsidR="0090040B" w:rsidRPr="004858D4" w:rsidRDefault="00BB060F" w:rsidP="005E5F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 xml:space="preserve">Обоснованность </w:t>
            </w:r>
            <w:r w:rsidR="0090040B" w:rsidRPr="004858D4">
              <w:rPr>
                <w:rFonts w:ascii="Times New Roman" w:hAnsi="Times New Roman"/>
                <w:sz w:val="28"/>
                <w:szCs w:val="28"/>
              </w:rPr>
              <w:t>заключения организациями системы Минсвязи договоров на  условиях отсрочки платежа</w:t>
            </w:r>
          </w:p>
          <w:p w:rsidR="00BB060F" w:rsidRPr="004858D4" w:rsidRDefault="00BB060F" w:rsidP="009004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B060F" w:rsidRPr="004858D4" w:rsidRDefault="00BB060F" w:rsidP="005E5F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lastRenderedPageBreak/>
              <w:t>ΙΙ полугодие 2022 г.</w:t>
            </w:r>
          </w:p>
        </w:tc>
        <w:tc>
          <w:tcPr>
            <w:tcW w:w="2268" w:type="dxa"/>
          </w:tcPr>
          <w:p w:rsidR="00BB060F" w:rsidRPr="004858D4" w:rsidRDefault="00BB060F" w:rsidP="009004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 xml:space="preserve">управление экономики, организации </w:t>
            </w:r>
            <w:r w:rsidRPr="004858D4">
              <w:rPr>
                <w:rFonts w:ascii="Times New Roman" w:hAnsi="Times New Roman"/>
                <w:sz w:val="28"/>
                <w:szCs w:val="28"/>
              </w:rPr>
              <w:lastRenderedPageBreak/>
              <w:t>системы  Минсвязи</w:t>
            </w:r>
          </w:p>
        </w:tc>
      </w:tr>
      <w:tr w:rsidR="004858D4" w:rsidRPr="004858D4" w:rsidTr="005E5F4F">
        <w:tc>
          <w:tcPr>
            <w:tcW w:w="817" w:type="dxa"/>
          </w:tcPr>
          <w:p w:rsidR="001A24B5" w:rsidRPr="004858D4" w:rsidRDefault="007C4545" w:rsidP="005E5F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678" w:type="dxa"/>
          </w:tcPr>
          <w:p w:rsidR="001A24B5" w:rsidRPr="003C343B" w:rsidRDefault="001A24B5" w:rsidP="005E5F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 xml:space="preserve">Заслушивание руководителей организаций </w:t>
            </w:r>
            <w:r w:rsidR="0090040B" w:rsidRPr="004858D4">
              <w:rPr>
                <w:rFonts w:ascii="Times New Roman" w:hAnsi="Times New Roman"/>
                <w:sz w:val="28"/>
                <w:szCs w:val="28"/>
              </w:rPr>
              <w:t xml:space="preserve">системы Минсвязи </w:t>
            </w:r>
            <w:r w:rsidRPr="004858D4">
              <w:rPr>
                <w:rFonts w:ascii="Times New Roman" w:hAnsi="Times New Roman"/>
                <w:sz w:val="28"/>
                <w:szCs w:val="28"/>
              </w:rPr>
              <w:t>о проводимой работе по профилактике коррупции</w:t>
            </w:r>
            <w:r w:rsidR="0090040B" w:rsidRPr="004858D4">
              <w:rPr>
                <w:rFonts w:ascii="Times New Roman" w:hAnsi="Times New Roman"/>
                <w:sz w:val="28"/>
                <w:szCs w:val="28"/>
              </w:rPr>
              <w:t xml:space="preserve"> (по выбору председателя комиссии)</w:t>
            </w:r>
          </w:p>
        </w:tc>
        <w:tc>
          <w:tcPr>
            <w:tcW w:w="1984" w:type="dxa"/>
          </w:tcPr>
          <w:p w:rsidR="001A24B5" w:rsidRPr="004858D4" w:rsidRDefault="0090040B" w:rsidP="005E5F4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1A24B5" w:rsidRPr="004858D4" w:rsidRDefault="0090040B" w:rsidP="009004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руководители организации системы  Минсвязи</w:t>
            </w:r>
          </w:p>
        </w:tc>
      </w:tr>
      <w:tr w:rsidR="004858D4" w:rsidRPr="004858D4" w:rsidTr="0043325A">
        <w:tc>
          <w:tcPr>
            <w:tcW w:w="817" w:type="dxa"/>
          </w:tcPr>
          <w:p w:rsidR="00EC4870" w:rsidRPr="004858D4" w:rsidRDefault="007C4545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1.7</w:t>
            </w:r>
            <w:r w:rsidR="00EC4870" w:rsidRPr="004858D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C4870" w:rsidRPr="004858D4" w:rsidRDefault="00EC4870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 xml:space="preserve">О результатах проверки </w:t>
            </w:r>
            <w:r w:rsidRPr="004858D4">
              <w:rPr>
                <w:rFonts w:eastAsia="Calibri"/>
                <w:sz w:val="28"/>
                <w:szCs w:val="28"/>
              </w:rPr>
              <w:t>декларирования доходов и имущества государственными служащими Минсвязи</w:t>
            </w:r>
          </w:p>
        </w:tc>
        <w:tc>
          <w:tcPr>
            <w:tcW w:w="1984" w:type="dxa"/>
          </w:tcPr>
          <w:p w:rsidR="00EC4870" w:rsidRPr="004858D4" w:rsidRDefault="00EC4870" w:rsidP="004D1E74">
            <w:pPr>
              <w:ind w:right="-109"/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Ι</w:t>
            </w:r>
            <w:r w:rsidRPr="004858D4">
              <w:rPr>
                <w:sz w:val="28"/>
                <w:szCs w:val="28"/>
                <w:lang w:val="en-US"/>
              </w:rPr>
              <w:t>I</w:t>
            </w:r>
            <w:r w:rsidRPr="004858D4">
              <w:rPr>
                <w:sz w:val="28"/>
                <w:szCs w:val="28"/>
              </w:rPr>
              <w:t xml:space="preserve"> полугодие 202</w:t>
            </w:r>
            <w:r w:rsidR="004D1E74" w:rsidRPr="004858D4">
              <w:rPr>
                <w:sz w:val="28"/>
                <w:szCs w:val="28"/>
              </w:rPr>
              <w:t>2</w:t>
            </w:r>
            <w:r w:rsidRPr="004858D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EC4870" w:rsidRPr="004858D4" w:rsidRDefault="00EC4870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сектор кадровой работы</w:t>
            </w:r>
          </w:p>
          <w:p w:rsidR="00EC4870" w:rsidRPr="004858D4" w:rsidRDefault="00EC4870" w:rsidP="00EC4870">
            <w:pPr>
              <w:jc w:val="both"/>
              <w:rPr>
                <w:sz w:val="28"/>
                <w:szCs w:val="28"/>
              </w:rPr>
            </w:pPr>
          </w:p>
        </w:tc>
      </w:tr>
      <w:tr w:rsidR="004858D4" w:rsidRPr="004858D4" w:rsidTr="0043325A">
        <w:tc>
          <w:tcPr>
            <w:tcW w:w="817" w:type="dxa"/>
          </w:tcPr>
          <w:p w:rsidR="00EC4870" w:rsidRPr="004858D4" w:rsidRDefault="007C4545" w:rsidP="007C4545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1.8</w:t>
            </w:r>
            <w:r w:rsidR="00EC4870" w:rsidRPr="004858D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C4870" w:rsidRPr="004858D4" w:rsidRDefault="00EC4870" w:rsidP="00EC48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D4">
              <w:rPr>
                <w:rFonts w:ascii="Times New Roman" w:hAnsi="Times New Roman"/>
                <w:sz w:val="28"/>
                <w:szCs w:val="28"/>
              </w:rPr>
              <w:t>О соблюдении законодательства о порядке сдачи, учета, хранения, оценки и реализации имущества, в том числе подарков, полученных государственными должностными или приравненными к ним лицами с нарушениями  порядка, установленного законодательными актами. Результаты проведения инвентаризаций.</w:t>
            </w:r>
          </w:p>
        </w:tc>
        <w:tc>
          <w:tcPr>
            <w:tcW w:w="1984" w:type="dxa"/>
          </w:tcPr>
          <w:p w:rsidR="00EC4870" w:rsidRPr="004858D4" w:rsidRDefault="00EC4870" w:rsidP="007C4545">
            <w:pPr>
              <w:ind w:right="-109"/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Ι полугодие 202</w:t>
            </w:r>
            <w:r w:rsidR="004D1E74" w:rsidRPr="004858D4">
              <w:rPr>
                <w:sz w:val="28"/>
                <w:szCs w:val="28"/>
              </w:rPr>
              <w:t>2</w:t>
            </w:r>
            <w:r w:rsidRPr="004858D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EC4870" w:rsidRPr="004858D4" w:rsidRDefault="00EC4870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управление контроля, делопроизводства и материально-технического обеспечения, сектор бухгалтерского учета и методологии</w:t>
            </w:r>
          </w:p>
        </w:tc>
      </w:tr>
      <w:tr w:rsidR="004858D4" w:rsidRPr="004858D4" w:rsidTr="0043325A">
        <w:tc>
          <w:tcPr>
            <w:tcW w:w="817" w:type="dxa"/>
          </w:tcPr>
          <w:p w:rsidR="00EC4870" w:rsidRPr="004858D4" w:rsidRDefault="007C4545" w:rsidP="007C4545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1.9.</w:t>
            </w:r>
          </w:p>
        </w:tc>
        <w:tc>
          <w:tcPr>
            <w:tcW w:w="4678" w:type="dxa"/>
          </w:tcPr>
          <w:p w:rsidR="00EC4870" w:rsidRPr="004858D4" w:rsidRDefault="007C4545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Рассмотрение предложений членов комиссии:</w:t>
            </w:r>
          </w:p>
        </w:tc>
        <w:tc>
          <w:tcPr>
            <w:tcW w:w="1984" w:type="dxa"/>
          </w:tcPr>
          <w:p w:rsidR="00EC4870" w:rsidRPr="004858D4" w:rsidRDefault="00EC4870" w:rsidP="00EC4870">
            <w:pPr>
              <w:ind w:right="-1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C4870" w:rsidRPr="004858D4" w:rsidRDefault="007C4545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Председатель комиссии, секретарь комиссии, члены комиссии</w:t>
            </w:r>
          </w:p>
        </w:tc>
      </w:tr>
      <w:tr w:rsidR="004858D4" w:rsidRPr="004858D4" w:rsidTr="0043325A">
        <w:tc>
          <w:tcPr>
            <w:tcW w:w="817" w:type="dxa"/>
          </w:tcPr>
          <w:p w:rsidR="00EC4870" w:rsidRPr="004858D4" w:rsidRDefault="007C4545" w:rsidP="007C4545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1.9.1</w:t>
            </w:r>
          </w:p>
        </w:tc>
        <w:tc>
          <w:tcPr>
            <w:tcW w:w="4678" w:type="dxa"/>
          </w:tcPr>
          <w:p w:rsidR="00EC4870" w:rsidRPr="004858D4" w:rsidRDefault="00EC4870" w:rsidP="007C45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58D4">
              <w:rPr>
                <w:rFonts w:eastAsiaTheme="minorHAnsi"/>
                <w:sz w:val="28"/>
                <w:szCs w:val="28"/>
                <w:lang w:eastAsia="en-US"/>
              </w:rPr>
              <w:t xml:space="preserve">о совершенствовании методической и организационной работы по </w:t>
            </w:r>
            <w:r w:rsidR="00BF01E7" w:rsidRPr="004858D4">
              <w:rPr>
                <w:rFonts w:eastAsiaTheme="minorHAnsi"/>
                <w:sz w:val="28"/>
                <w:szCs w:val="28"/>
                <w:lang w:eastAsia="en-US"/>
              </w:rPr>
              <w:t>проти</w:t>
            </w:r>
            <w:r w:rsidR="003C343B">
              <w:rPr>
                <w:rFonts w:eastAsiaTheme="minorHAnsi"/>
                <w:sz w:val="28"/>
                <w:szCs w:val="28"/>
                <w:lang w:eastAsia="en-US"/>
              </w:rPr>
              <w:t>водействию коррупции</w:t>
            </w:r>
            <w:r w:rsidRPr="004858D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EC4870" w:rsidRPr="004858D4" w:rsidRDefault="00EC4870" w:rsidP="00EC4870">
            <w:pPr>
              <w:ind w:right="-109"/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В течение года (при наличии предложений)</w:t>
            </w:r>
          </w:p>
        </w:tc>
        <w:tc>
          <w:tcPr>
            <w:tcW w:w="2268" w:type="dxa"/>
          </w:tcPr>
          <w:p w:rsidR="00EC4870" w:rsidRPr="004858D4" w:rsidRDefault="00EC4870" w:rsidP="00EC4870">
            <w:pPr>
              <w:jc w:val="both"/>
              <w:rPr>
                <w:sz w:val="28"/>
                <w:szCs w:val="28"/>
              </w:rPr>
            </w:pPr>
          </w:p>
        </w:tc>
      </w:tr>
      <w:tr w:rsidR="00BF01E7" w:rsidRPr="004858D4" w:rsidTr="0043325A">
        <w:tc>
          <w:tcPr>
            <w:tcW w:w="817" w:type="dxa"/>
          </w:tcPr>
          <w:p w:rsidR="00BF01E7" w:rsidRPr="004858D4" w:rsidRDefault="007C4545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1.9.2</w:t>
            </w:r>
          </w:p>
        </w:tc>
        <w:tc>
          <w:tcPr>
            <w:tcW w:w="4678" w:type="dxa"/>
          </w:tcPr>
          <w:p w:rsidR="00BF01E7" w:rsidRPr="004858D4" w:rsidRDefault="00BF01E7" w:rsidP="00EC4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58D4">
              <w:rPr>
                <w:rFonts w:eastAsiaTheme="minorHAnsi"/>
                <w:sz w:val="28"/>
                <w:szCs w:val="28"/>
                <w:lang w:eastAsia="en-US"/>
              </w:rPr>
              <w:t xml:space="preserve">о поощрении работников, оказывающих </w:t>
            </w:r>
            <w:proofErr w:type="gramStart"/>
            <w:r w:rsidRPr="004858D4">
              <w:rPr>
                <w:rFonts w:eastAsiaTheme="minorHAnsi"/>
                <w:sz w:val="28"/>
                <w:szCs w:val="28"/>
                <w:lang w:eastAsia="en-US"/>
              </w:rPr>
              <w:t>содействие  в</w:t>
            </w:r>
            <w:proofErr w:type="gramEnd"/>
            <w:r w:rsidRPr="004858D4">
              <w:rPr>
                <w:rFonts w:eastAsiaTheme="minorHAnsi"/>
                <w:sz w:val="28"/>
                <w:szCs w:val="28"/>
                <w:lang w:eastAsia="en-US"/>
              </w:rPr>
              <w:t xml:space="preserve"> предотвращении проявлений коррупции и их выявлении, выявлении правонарушений, создающих условия для коррупции, и  коррупционных правонарушений.</w:t>
            </w:r>
          </w:p>
        </w:tc>
        <w:tc>
          <w:tcPr>
            <w:tcW w:w="1984" w:type="dxa"/>
          </w:tcPr>
          <w:p w:rsidR="00BF01E7" w:rsidRPr="004858D4" w:rsidRDefault="007C4545" w:rsidP="00EC4870">
            <w:pPr>
              <w:ind w:right="-109"/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В течение года (при наличии предложений)</w:t>
            </w:r>
          </w:p>
        </w:tc>
        <w:tc>
          <w:tcPr>
            <w:tcW w:w="2268" w:type="dxa"/>
          </w:tcPr>
          <w:p w:rsidR="00BF01E7" w:rsidRPr="004858D4" w:rsidRDefault="00BF01E7" w:rsidP="00EC4870">
            <w:pPr>
              <w:jc w:val="both"/>
              <w:rPr>
                <w:sz w:val="28"/>
                <w:szCs w:val="28"/>
              </w:rPr>
            </w:pPr>
          </w:p>
        </w:tc>
      </w:tr>
      <w:tr w:rsidR="004858D4" w:rsidRPr="004858D4" w:rsidTr="00D377AB">
        <w:tc>
          <w:tcPr>
            <w:tcW w:w="817" w:type="dxa"/>
          </w:tcPr>
          <w:p w:rsidR="007C4545" w:rsidRPr="004858D4" w:rsidRDefault="007C4545" w:rsidP="00D377AB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1.10.</w:t>
            </w:r>
          </w:p>
        </w:tc>
        <w:tc>
          <w:tcPr>
            <w:tcW w:w="4678" w:type="dxa"/>
          </w:tcPr>
          <w:p w:rsidR="007C4545" w:rsidRPr="004858D4" w:rsidRDefault="007C4545" w:rsidP="00D377A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858D4">
              <w:rPr>
                <w:sz w:val="28"/>
                <w:szCs w:val="28"/>
                <w:shd w:val="clear" w:color="auto" w:fill="FFFFFF"/>
              </w:rPr>
              <w:t>О работе с обращениями граждан и юридических лиц в Минсвязи и организациях системы Минсвязи за 2022 год</w:t>
            </w:r>
          </w:p>
        </w:tc>
        <w:tc>
          <w:tcPr>
            <w:tcW w:w="1984" w:type="dxa"/>
          </w:tcPr>
          <w:p w:rsidR="007C4545" w:rsidRPr="004858D4" w:rsidRDefault="007C4545" w:rsidP="00D377AB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ΙΙ полугодие 2022 г.</w:t>
            </w:r>
          </w:p>
        </w:tc>
        <w:tc>
          <w:tcPr>
            <w:tcW w:w="2268" w:type="dxa"/>
          </w:tcPr>
          <w:p w:rsidR="007C4545" w:rsidRPr="004858D4" w:rsidRDefault="007C4545" w:rsidP="00D377AB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управление контроля, делопроизводства и материально-технического обеспечения, руководители организаций</w:t>
            </w:r>
          </w:p>
        </w:tc>
      </w:tr>
      <w:tr w:rsidR="004858D4" w:rsidRPr="004858D4" w:rsidTr="00FB54AB">
        <w:tc>
          <w:tcPr>
            <w:tcW w:w="817" w:type="dxa"/>
          </w:tcPr>
          <w:p w:rsidR="007C4545" w:rsidRPr="004858D4" w:rsidRDefault="007C4545" w:rsidP="00FB54AB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4678" w:type="dxa"/>
          </w:tcPr>
          <w:p w:rsidR="007C4545" w:rsidRPr="003C343B" w:rsidRDefault="007C4545" w:rsidP="007C4545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 xml:space="preserve">Выработка предложений о мерах </w:t>
            </w:r>
            <w:proofErr w:type="gramStart"/>
            <w:r w:rsidRPr="004858D4">
              <w:rPr>
                <w:sz w:val="28"/>
                <w:szCs w:val="28"/>
              </w:rPr>
              <w:t>реагирования  на</w:t>
            </w:r>
            <w:proofErr w:type="gramEnd"/>
            <w:r w:rsidRPr="004858D4">
              <w:rPr>
                <w:sz w:val="28"/>
                <w:szCs w:val="28"/>
              </w:rPr>
              <w:t xml:space="preserve"> информацию, содержащуюся в обращениях граждан и юридических лиц, по вопросам проявления коррупции</w:t>
            </w:r>
          </w:p>
        </w:tc>
        <w:tc>
          <w:tcPr>
            <w:tcW w:w="1984" w:type="dxa"/>
          </w:tcPr>
          <w:p w:rsidR="007C4545" w:rsidRPr="004858D4" w:rsidRDefault="007C4545" w:rsidP="00FB54AB">
            <w:pPr>
              <w:ind w:right="-109"/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 xml:space="preserve">В течение года </w:t>
            </w:r>
          </w:p>
          <w:p w:rsidR="007C4545" w:rsidRPr="004858D4" w:rsidRDefault="007C4545" w:rsidP="00FB54AB">
            <w:pPr>
              <w:ind w:right="-109"/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(при наличии предложений)</w:t>
            </w:r>
          </w:p>
        </w:tc>
        <w:tc>
          <w:tcPr>
            <w:tcW w:w="2268" w:type="dxa"/>
          </w:tcPr>
          <w:p w:rsidR="007C4545" w:rsidRPr="004858D4" w:rsidRDefault="007C4545" w:rsidP="00FB54AB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секретарь комиссии</w:t>
            </w:r>
          </w:p>
          <w:p w:rsidR="007C4545" w:rsidRPr="004858D4" w:rsidRDefault="007C4545" w:rsidP="00FB54AB">
            <w:pPr>
              <w:jc w:val="both"/>
              <w:rPr>
                <w:sz w:val="28"/>
                <w:szCs w:val="28"/>
              </w:rPr>
            </w:pPr>
          </w:p>
        </w:tc>
      </w:tr>
      <w:tr w:rsidR="004858D4" w:rsidRPr="004858D4" w:rsidTr="0043325A">
        <w:tc>
          <w:tcPr>
            <w:tcW w:w="817" w:type="dxa"/>
          </w:tcPr>
          <w:p w:rsidR="00EC4870" w:rsidRPr="004858D4" w:rsidRDefault="00EC4870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1.1</w:t>
            </w:r>
            <w:r w:rsidR="007C4545" w:rsidRPr="004858D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C4870" w:rsidRPr="004858D4" w:rsidRDefault="00EC4870" w:rsidP="00EC487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58D4">
              <w:rPr>
                <w:rFonts w:eastAsiaTheme="minorHAnsi"/>
                <w:sz w:val="28"/>
                <w:szCs w:val="28"/>
                <w:lang w:eastAsia="en-US"/>
              </w:rPr>
              <w:t>О деятельности, проводимой в Республике Беларусь по противодействию коррупции (с участием представителей республиканских органов, осуществляющих борьбу с коррупцией)</w:t>
            </w:r>
          </w:p>
        </w:tc>
        <w:tc>
          <w:tcPr>
            <w:tcW w:w="1984" w:type="dxa"/>
          </w:tcPr>
          <w:p w:rsidR="00EC4870" w:rsidRPr="004858D4" w:rsidRDefault="00EC4870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EC4870" w:rsidRPr="004858D4" w:rsidRDefault="00EC4870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секретарь комиссии</w:t>
            </w:r>
          </w:p>
        </w:tc>
      </w:tr>
      <w:tr w:rsidR="004858D4" w:rsidRPr="004858D4" w:rsidTr="0043325A">
        <w:tc>
          <w:tcPr>
            <w:tcW w:w="817" w:type="dxa"/>
          </w:tcPr>
          <w:p w:rsidR="00EC4870" w:rsidRPr="004858D4" w:rsidRDefault="00EC4870" w:rsidP="004858D4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1.1</w:t>
            </w:r>
            <w:r w:rsidR="004858D4" w:rsidRPr="004858D4">
              <w:rPr>
                <w:sz w:val="28"/>
                <w:szCs w:val="28"/>
              </w:rPr>
              <w:t>3</w:t>
            </w:r>
            <w:r w:rsidRPr="004858D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C4870" w:rsidRPr="004858D4" w:rsidRDefault="00EC4870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rFonts w:eastAsiaTheme="minorHAnsi"/>
                <w:sz w:val="28"/>
                <w:szCs w:val="28"/>
                <w:lang w:eastAsia="en-US"/>
              </w:rPr>
              <w:t>О плане работы комиссии на 2022 год.</w:t>
            </w:r>
          </w:p>
        </w:tc>
        <w:tc>
          <w:tcPr>
            <w:tcW w:w="1984" w:type="dxa"/>
          </w:tcPr>
          <w:p w:rsidR="00EC4870" w:rsidRPr="004858D4" w:rsidRDefault="00EC4870" w:rsidP="004D1E74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ΙΙ полугодие 202</w:t>
            </w:r>
            <w:r w:rsidR="004D1E74" w:rsidRPr="004858D4">
              <w:rPr>
                <w:sz w:val="28"/>
                <w:szCs w:val="28"/>
              </w:rPr>
              <w:t>2</w:t>
            </w:r>
            <w:r w:rsidRPr="004858D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EC4870" w:rsidRPr="004858D4" w:rsidRDefault="00EC4870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секретарь комиссии</w:t>
            </w:r>
          </w:p>
        </w:tc>
      </w:tr>
      <w:tr w:rsidR="004858D4" w:rsidRPr="004858D4" w:rsidTr="0043325A">
        <w:tc>
          <w:tcPr>
            <w:tcW w:w="817" w:type="dxa"/>
          </w:tcPr>
          <w:p w:rsidR="00EC4870" w:rsidRPr="004858D4" w:rsidRDefault="00EC4870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C4870" w:rsidRPr="004858D4" w:rsidRDefault="00EC4870" w:rsidP="00EC48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858D4">
              <w:rPr>
                <w:rFonts w:eastAsiaTheme="minorHAnsi"/>
                <w:b/>
                <w:sz w:val="28"/>
                <w:szCs w:val="28"/>
                <w:lang w:eastAsia="en-US"/>
              </w:rPr>
              <w:t>Организационные вопросы деятельности Комиссии.</w:t>
            </w:r>
          </w:p>
        </w:tc>
        <w:tc>
          <w:tcPr>
            <w:tcW w:w="1984" w:type="dxa"/>
          </w:tcPr>
          <w:p w:rsidR="00EC4870" w:rsidRPr="004858D4" w:rsidRDefault="00EC4870" w:rsidP="00EC4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C4870" w:rsidRPr="004858D4" w:rsidRDefault="00EC4870" w:rsidP="00EC4870">
            <w:pPr>
              <w:jc w:val="both"/>
              <w:rPr>
                <w:sz w:val="28"/>
                <w:szCs w:val="28"/>
              </w:rPr>
            </w:pPr>
          </w:p>
        </w:tc>
      </w:tr>
      <w:tr w:rsidR="004858D4" w:rsidRPr="004858D4" w:rsidTr="0043325A">
        <w:tc>
          <w:tcPr>
            <w:tcW w:w="817" w:type="dxa"/>
          </w:tcPr>
          <w:p w:rsidR="00EC4870" w:rsidRPr="004858D4" w:rsidRDefault="00EC4870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2.1.</w:t>
            </w:r>
          </w:p>
        </w:tc>
        <w:tc>
          <w:tcPr>
            <w:tcW w:w="4678" w:type="dxa"/>
          </w:tcPr>
          <w:p w:rsidR="0090040B" w:rsidRPr="003C343B" w:rsidRDefault="00EC4870" w:rsidP="00EC48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58D4">
              <w:rPr>
                <w:rFonts w:eastAsiaTheme="minorHAnsi"/>
                <w:sz w:val="28"/>
                <w:szCs w:val="28"/>
                <w:lang w:eastAsia="en-US"/>
              </w:rPr>
              <w:t>Ведение учета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Минсвязи и организаций, анализ указанной информации</w:t>
            </w:r>
          </w:p>
        </w:tc>
        <w:tc>
          <w:tcPr>
            <w:tcW w:w="1984" w:type="dxa"/>
          </w:tcPr>
          <w:p w:rsidR="00EC4870" w:rsidRPr="004858D4" w:rsidRDefault="00EC4870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EC4870" w:rsidRPr="004858D4" w:rsidRDefault="00EC4870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секретарь комиссии, управление контроля, делопроизводства и материально-технического обеспечения</w:t>
            </w:r>
          </w:p>
        </w:tc>
      </w:tr>
      <w:tr w:rsidR="004858D4" w:rsidRPr="004858D4" w:rsidTr="0043325A">
        <w:tc>
          <w:tcPr>
            <w:tcW w:w="817" w:type="dxa"/>
          </w:tcPr>
          <w:p w:rsidR="00EC4870" w:rsidRPr="004858D4" w:rsidRDefault="00EC4870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2.2.</w:t>
            </w:r>
          </w:p>
        </w:tc>
        <w:tc>
          <w:tcPr>
            <w:tcW w:w="4678" w:type="dxa"/>
          </w:tcPr>
          <w:p w:rsidR="00BF01E7" w:rsidRPr="003C343B" w:rsidRDefault="00EC4870" w:rsidP="00EC48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Взаимодействие с государственными органами, осуществляющими борьбу с коррупцией, общественными объединениями и иными организациями по воп</w:t>
            </w:r>
            <w:r w:rsidR="00BF01E7" w:rsidRPr="004858D4">
              <w:rPr>
                <w:sz w:val="28"/>
                <w:szCs w:val="28"/>
              </w:rPr>
              <w:t xml:space="preserve">росам противодействия коррупции </w:t>
            </w:r>
          </w:p>
        </w:tc>
        <w:tc>
          <w:tcPr>
            <w:tcW w:w="1984" w:type="dxa"/>
          </w:tcPr>
          <w:p w:rsidR="00EC4870" w:rsidRPr="004858D4" w:rsidRDefault="00EC4870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EC4870" w:rsidRPr="004858D4" w:rsidRDefault="00E578A6" w:rsidP="00EC4870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секретарь комиссии</w:t>
            </w:r>
          </w:p>
        </w:tc>
      </w:tr>
      <w:tr w:rsidR="004858D4" w:rsidRPr="004858D4" w:rsidTr="0043325A">
        <w:tc>
          <w:tcPr>
            <w:tcW w:w="817" w:type="dxa"/>
          </w:tcPr>
          <w:p w:rsidR="00EC4870" w:rsidRPr="004858D4" w:rsidRDefault="00EC4870" w:rsidP="00EC487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2.3.</w:t>
            </w:r>
          </w:p>
        </w:tc>
        <w:tc>
          <w:tcPr>
            <w:tcW w:w="4678" w:type="dxa"/>
          </w:tcPr>
          <w:p w:rsidR="00BF01E7" w:rsidRPr="004858D4" w:rsidRDefault="00EC4870" w:rsidP="00485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58D4">
              <w:rPr>
                <w:sz w:val="28"/>
                <w:szCs w:val="28"/>
              </w:rPr>
              <w:t>Разработка</w:t>
            </w:r>
            <w:r w:rsidR="00BF01E7" w:rsidRPr="004858D4">
              <w:rPr>
                <w:sz w:val="28"/>
                <w:szCs w:val="28"/>
              </w:rPr>
              <w:t xml:space="preserve"> (при </w:t>
            </w:r>
            <w:proofErr w:type="gramStart"/>
            <w:r w:rsidR="00BF01E7" w:rsidRPr="004858D4">
              <w:rPr>
                <w:sz w:val="28"/>
                <w:szCs w:val="28"/>
              </w:rPr>
              <w:t xml:space="preserve">необходимости) </w:t>
            </w:r>
            <w:r w:rsidRPr="004858D4">
              <w:rPr>
                <w:sz w:val="28"/>
                <w:szCs w:val="28"/>
              </w:rPr>
              <w:t xml:space="preserve"> мер</w:t>
            </w:r>
            <w:proofErr w:type="gramEnd"/>
            <w:r w:rsidRPr="004858D4">
              <w:rPr>
                <w:sz w:val="28"/>
                <w:szCs w:val="28"/>
              </w:rPr>
              <w:t xml:space="preserve"> </w:t>
            </w:r>
            <w:r w:rsidR="00BF01E7" w:rsidRPr="004858D4">
              <w:rPr>
                <w:rFonts w:eastAsiaTheme="minorHAnsi"/>
                <w:sz w:val="28"/>
                <w:szCs w:val="28"/>
                <w:lang w:eastAsia="en-US"/>
              </w:rPr>
              <w:t>по предотвращению либо урегулированию ситуаций, в которых личные интересы работника Минсвязи или организации системы Минсвязи,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</w:t>
            </w:r>
          </w:p>
        </w:tc>
        <w:tc>
          <w:tcPr>
            <w:tcW w:w="1984" w:type="dxa"/>
          </w:tcPr>
          <w:p w:rsidR="00EC4870" w:rsidRPr="004858D4" w:rsidRDefault="00EC4870" w:rsidP="00EC4870">
            <w:pPr>
              <w:spacing w:line="280" w:lineRule="exact"/>
              <w:ind w:right="-108"/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в течение года (</w:t>
            </w:r>
            <w:proofErr w:type="gramStart"/>
            <w:r w:rsidRPr="004858D4">
              <w:rPr>
                <w:sz w:val="28"/>
                <w:szCs w:val="28"/>
              </w:rPr>
              <w:t>при  необходимости</w:t>
            </w:r>
            <w:proofErr w:type="gramEnd"/>
            <w:r w:rsidRPr="004858D4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C4870" w:rsidRPr="004858D4" w:rsidRDefault="00EC4870" w:rsidP="00EC487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председатель комиссии,</w:t>
            </w:r>
          </w:p>
          <w:p w:rsidR="00EC4870" w:rsidRPr="004858D4" w:rsidRDefault="00EC4870" w:rsidP="00EC487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члены комиссии</w:t>
            </w:r>
          </w:p>
        </w:tc>
      </w:tr>
      <w:tr w:rsidR="004858D4" w:rsidRPr="004858D4" w:rsidTr="00BF01E7">
        <w:tc>
          <w:tcPr>
            <w:tcW w:w="817" w:type="dxa"/>
          </w:tcPr>
          <w:p w:rsidR="00BF01E7" w:rsidRPr="004858D4" w:rsidRDefault="00BF01E7" w:rsidP="00BF01E7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678" w:type="dxa"/>
          </w:tcPr>
          <w:p w:rsidR="00BF01E7" w:rsidRPr="003C343B" w:rsidRDefault="00BF01E7" w:rsidP="004143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 xml:space="preserve">Внесение руководителям организаций системы </w:t>
            </w:r>
            <w:proofErr w:type="gramStart"/>
            <w:r w:rsidRPr="004858D4">
              <w:rPr>
                <w:sz w:val="28"/>
                <w:szCs w:val="28"/>
              </w:rPr>
              <w:t>Минсвязи  предложений</w:t>
            </w:r>
            <w:proofErr w:type="gramEnd"/>
            <w:r w:rsidRPr="004858D4">
              <w:rPr>
                <w:sz w:val="28"/>
                <w:szCs w:val="28"/>
              </w:rPr>
              <w:t xml:space="preserve">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правонарушения.</w:t>
            </w:r>
          </w:p>
        </w:tc>
        <w:tc>
          <w:tcPr>
            <w:tcW w:w="1984" w:type="dxa"/>
          </w:tcPr>
          <w:p w:rsidR="00BF01E7" w:rsidRPr="004858D4" w:rsidRDefault="00BF01E7" w:rsidP="004143AC">
            <w:pPr>
              <w:ind w:right="-109"/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В течение года (при наличии предложений)</w:t>
            </w:r>
          </w:p>
        </w:tc>
        <w:tc>
          <w:tcPr>
            <w:tcW w:w="2268" w:type="dxa"/>
          </w:tcPr>
          <w:p w:rsidR="00BF01E7" w:rsidRPr="004858D4" w:rsidRDefault="00BF01E7" w:rsidP="004143AC">
            <w:pPr>
              <w:jc w:val="both"/>
              <w:rPr>
                <w:sz w:val="28"/>
                <w:szCs w:val="28"/>
              </w:rPr>
            </w:pPr>
            <w:r w:rsidRPr="004858D4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833605" w:rsidRPr="004858D4" w:rsidRDefault="00833605" w:rsidP="00833605">
      <w:pPr>
        <w:spacing w:line="280" w:lineRule="exact"/>
        <w:jc w:val="both"/>
        <w:rPr>
          <w:sz w:val="30"/>
          <w:szCs w:val="30"/>
        </w:rPr>
      </w:pPr>
    </w:p>
    <w:p w:rsidR="00833605" w:rsidRPr="004858D4" w:rsidRDefault="0043325A" w:rsidP="004858D4">
      <w:pPr>
        <w:ind w:right="-426" w:firstLine="567"/>
        <w:jc w:val="both"/>
        <w:rPr>
          <w:sz w:val="30"/>
          <w:szCs w:val="30"/>
        </w:rPr>
      </w:pPr>
      <w:r w:rsidRPr="004858D4">
        <w:rPr>
          <w:sz w:val="30"/>
          <w:szCs w:val="30"/>
        </w:rPr>
        <w:t>П</w:t>
      </w:r>
      <w:r w:rsidR="00B83B99" w:rsidRPr="004858D4">
        <w:rPr>
          <w:sz w:val="30"/>
          <w:szCs w:val="30"/>
        </w:rPr>
        <w:t>овестк</w:t>
      </w:r>
      <w:r w:rsidRPr="004858D4">
        <w:rPr>
          <w:sz w:val="30"/>
          <w:szCs w:val="30"/>
        </w:rPr>
        <w:t>а</w:t>
      </w:r>
      <w:r w:rsidR="00B83B99" w:rsidRPr="004858D4">
        <w:rPr>
          <w:sz w:val="30"/>
          <w:szCs w:val="30"/>
        </w:rPr>
        <w:t xml:space="preserve"> заседания комиссии </w:t>
      </w:r>
      <w:r w:rsidRPr="004858D4">
        <w:rPr>
          <w:sz w:val="30"/>
          <w:szCs w:val="30"/>
        </w:rPr>
        <w:t xml:space="preserve">формируется в соответствии с планом и </w:t>
      </w:r>
      <w:r w:rsidR="00B83B99" w:rsidRPr="004858D4">
        <w:rPr>
          <w:sz w:val="30"/>
          <w:szCs w:val="30"/>
        </w:rPr>
        <w:t>по решению председателя комиссии с указанием докладчика.</w:t>
      </w:r>
    </w:p>
    <w:p w:rsidR="008F2E76" w:rsidRDefault="006C43B5" w:rsidP="004858D4">
      <w:pPr>
        <w:pStyle w:val="a4"/>
        <w:ind w:right="-426" w:firstLine="567"/>
        <w:jc w:val="both"/>
        <w:rPr>
          <w:rFonts w:ascii="Times New Roman" w:hAnsi="Times New Roman"/>
          <w:sz w:val="30"/>
          <w:szCs w:val="30"/>
        </w:rPr>
      </w:pPr>
      <w:r w:rsidRPr="004858D4">
        <w:rPr>
          <w:rFonts w:ascii="Times New Roman" w:hAnsi="Times New Roman"/>
          <w:sz w:val="30"/>
          <w:szCs w:val="30"/>
        </w:rPr>
        <w:t xml:space="preserve">При подготовке к проведению заседания комиссии лица, определенные </w:t>
      </w:r>
      <w:r>
        <w:rPr>
          <w:rFonts w:ascii="Times New Roman" w:hAnsi="Times New Roman"/>
          <w:sz w:val="30"/>
          <w:szCs w:val="30"/>
        </w:rPr>
        <w:t xml:space="preserve">в качестве докладчиков, готовят материалы по </w:t>
      </w:r>
      <w:r w:rsidR="00E742D3">
        <w:rPr>
          <w:rFonts w:ascii="Times New Roman" w:hAnsi="Times New Roman"/>
          <w:sz w:val="30"/>
          <w:szCs w:val="30"/>
        </w:rPr>
        <w:t>вопрос</w:t>
      </w:r>
      <w:r>
        <w:rPr>
          <w:rFonts w:ascii="Times New Roman" w:hAnsi="Times New Roman"/>
          <w:sz w:val="30"/>
          <w:szCs w:val="30"/>
        </w:rPr>
        <w:t>у, включенному в повестку</w:t>
      </w:r>
      <w:r w:rsidR="00E742D3">
        <w:rPr>
          <w:rFonts w:ascii="Times New Roman" w:hAnsi="Times New Roman"/>
          <w:sz w:val="30"/>
          <w:szCs w:val="30"/>
        </w:rPr>
        <w:t xml:space="preserve"> заседания</w:t>
      </w:r>
      <w:r w:rsidR="008F2E76">
        <w:rPr>
          <w:rFonts w:ascii="Times New Roman" w:hAnsi="Times New Roman"/>
          <w:sz w:val="30"/>
          <w:szCs w:val="30"/>
        </w:rPr>
        <w:t xml:space="preserve"> и представляют секретарю комиссии для внесения их председателю комиссии на ознакомление не позднее 3-х рабочих дней до дня проведения заседания.</w:t>
      </w:r>
    </w:p>
    <w:p w:rsidR="008F2E76" w:rsidRDefault="008F2E76" w:rsidP="004858D4">
      <w:pPr>
        <w:pStyle w:val="a4"/>
        <w:ind w:right="-426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Одновременно докладчиком</w:t>
      </w:r>
      <w:r w:rsidR="00865511">
        <w:rPr>
          <w:rFonts w:ascii="Times New Roman" w:hAnsi="Times New Roman"/>
          <w:sz w:val="30"/>
          <w:szCs w:val="30"/>
        </w:rPr>
        <w:t xml:space="preserve"> (при необходимости) </w:t>
      </w:r>
      <w:r>
        <w:rPr>
          <w:rFonts w:ascii="Times New Roman" w:hAnsi="Times New Roman"/>
          <w:sz w:val="30"/>
          <w:szCs w:val="30"/>
        </w:rPr>
        <w:t xml:space="preserve">вносятся предложения </w:t>
      </w:r>
      <w:r w:rsidR="000C58DB">
        <w:rPr>
          <w:rFonts w:ascii="Times New Roman" w:hAnsi="Times New Roman"/>
          <w:sz w:val="30"/>
          <w:szCs w:val="30"/>
        </w:rPr>
        <w:t xml:space="preserve">секретарю комиссии </w:t>
      </w:r>
      <w:r>
        <w:rPr>
          <w:rFonts w:ascii="Times New Roman" w:hAnsi="Times New Roman"/>
          <w:sz w:val="30"/>
          <w:szCs w:val="30"/>
        </w:rPr>
        <w:t xml:space="preserve">в </w:t>
      </w:r>
      <w:r w:rsidR="000C58DB">
        <w:rPr>
          <w:rFonts w:ascii="Times New Roman" w:hAnsi="Times New Roman"/>
          <w:sz w:val="30"/>
          <w:szCs w:val="30"/>
        </w:rPr>
        <w:t>проект</w:t>
      </w:r>
      <w:r>
        <w:rPr>
          <w:rFonts w:ascii="Times New Roman" w:hAnsi="Times New Roman"/>
          <w:sz w:val="30"/>
          <w:szCs w:val="30"/>
        </w:rPr>
        <w:t xml:space="preserve"> протокола заседания комиссии с указанием </w:t>
      </w:r>
      <w:r w:rsidR="000C58DB">
        <w:rPr>
          <w:rFonts w:ascii="Times New Roman" w:hAnsi="Times New Roman"/>
          <w:sz w:val="30"/>
          <w:szCs w:val="30"/>
        </w:rPr>
        <w:t>конкретного поручения,</w:t>
      </w:r>
      <w:r>
        <w:rPr>
          <w:rFonts w:ascii="Times New Roman" w:hAnsi="Times New Roman"/>
          <w:sz w:val="30"/>
          <w:szCs w:val="30"/>
        </w:rPr>
        <w:t xml:space="preserve"> ответственного исполнителя (исполнителей), сроков исполнения</w:t>
      </w:r>
      <w:r w:rsidR="000C58DB">
        <w:rPr>
          <w:rFonts w:ascii="Times New Roman" w:hAnsi="Times New Roman"/>
          <w:sz w:val="30"/>
          <w:szCs w:val="30"/>
        </w:rPr>
        <w:t>, порядка контроля исполнения поручения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6F69C1" w:rsidRDefault="006F69C1" w:rsidP="004858D4">
      <w:pPr>
        <w:pStyle w:val="a4"/>
        <w:ind w:right="-426" w:firstLine="709"/>
        <w:jc w:val="both"/>
        <w:rPr>
          <w:rFonts w:ascii="Times New Roman" w:hAnsi="Times New Roman"/>
          <w:sz w:val="30"/>
          <w:szCs w:val="30"/>
        </w:rPr>
      </w:pPr>
    </w:p>
    <w:sectPr w:rsidR="006F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05"/>
    <w:rsid w:val="00006C04"/>
    <w:rsid w:val="00077AA4"/>
    <w:rsid w:val="000A0D20"/>
    <w:rsid w:val="000A42B4"/>
    <w:rsid w:val="000C58DB"/>
    <w:rsid w:val="001010B8"/>
    <w:rsid w:val="001A24B5"/>
    <w:rsid w:val="00266D73"/>
    <w:rsid w:val="003368F3"/>
    <w:rsid w:val="00385B43"/>
    <w:rsid w:val="003B1CB0"/>
    <w:rsid w:val="003C343B"/>
    <w:rsid w:val="003E6ACB"/>
    <w:rsid w:val="00427032"/>
    <w:rsid w:val="0043325A"/>
    <w:rsid w:val="00447AF6"/>
    <w:rsid w:val="004630B3"/>
    <w:rsid w:val="004858D4"/>
    <w:rsid w:val="00493B86"/>
    <w:rsid w:val="004A6D1A"/>
    <w:rsid w:val="004C4D06"/>
    <w:rsid w:val="004D1E74"/>
    <w:rsid w:val="004D707A"/>
    <w:rsid w:val="00585B17"/>
    <w:rsid w:val="00596D3E"/>
    <w:rsid w:val="005A6FA9"/>
    <w:rsid w:val="005C606D"/>
    <w:rsid w:val="006070E6"/>
    <w:rsid w:val="006133F0"/>
    <w:rsid w:val="006353E8"/>
    <w:rsid w:val="00663C8C"/>
    <w:rsid w:val="00691275"/>
    <w:rsid w:val="006A2805"/>
    <w:rsid w:val="006C43B5"/>
    <w:rsid w:val="006D319F"/>
    <w:rsid w:val="006D3339"/>
    <w:rsid w:val="006F69C1"/>
    <w:rsid w:val="007017B8"/>
    <w:rsid w:val="00703496"/>
    <w:rsid w:val="007253FF"/>
    <w:rsid w:val="007C2372"/>
    <w:rsid w:val="007C4545"/>
    <w:rsid w:val="00803646"/>
    <w:rsid w:val="00833605"/>
    <w:rsid w:val="00847C9A"/>
    <w:rsid w:val="00862221"/>
    <w:rsid w:val="00865511"/>
    <w:rsid w:val="008B5C7C"/>
    <w:rsid w:val="008C27ED"/>
    <w:rsid w:val="008C43CC"/>
    <w:rsid w:val="008F2E76"/>
    <w:rsid w:val="0090040B"/>
    <w:rsid w:val="00936CCB"/>
    <w:rsid w:val="00954A44"/>
    <w:rsid w:val="009D1417"/>
    <w:rsid w:val="00AA1B24"/>
    <w:rsid w:val="00AA4A76"/>
    <w:rsid w:val="00AB56F8"/>
    <w:rsid w:val="00B036AA"/>
    <w:rsid w:val="00B7157C"/>
    <w:rsid w:val="00B83B99"/>
    <w:rsid w:val="00BB060F"/>
    <w:rsid w:val="00BC0843"/>
    <w:rsid w:val="00BF01E7"/>
    <w:rsid w:val="00C2468C"/>
    <w:rsid w:val="00CC5CA3"/>
    <w:rsid w:val="00CD02FB"/>
    <w:rsid w:val="00D134ED"/>
    <w:rsid w:val="00D24AF1"/>
    <w:rsid w:val="00D45E2E"/>
    <w:rsid w:val="00D67B6E"/>
    <w:rsid w:val="00D93692"/>
    <w:rsid w:val="00DA4DDA"/>
    <w:rsid w:val="00DC2F32"/>
    <w:rsid w:val="00E02FFF"/>
    <w:rsid w:val="00E578A6"/>
    <w:rsid w:val="00E742D3"/>
    <w:rsid w:val="00E87F74"/>
    <w:rsid w:val="00E93041"/>
    <w:rsid w:val="00EC4870"/>
    <w:rsid w:val="00ED3401"/>
    <w:rsid w:val="00F03429"/>
    <w:rsid w:val="00F041A0"/>
    <w:rsid w:val="00F2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98709-EB69-425D-9468-7AA391A8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3360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No Spacing"/>
    <w:uiPriority w:val="1"/>
    <w:qFormat/>
    <w:rsid w:val="0083360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3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222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221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newncpi">
    <w:name w:val="newncpi"/>
    <w:basedOn w:val="a"/>
    <w:rsid w:val="00865511"/>
    <w:pPr>
      <w:ind w:firstLine="567"/>
      <w:jc w:val="both"/>
    </w:pPr>
  </w:style>
  <w:style w:type="character" w:customStyle="1" w:styleId="FontStyle14">
    <w:name w:val="Font Style14"/>
    <w:uiPriority w:val="99"/>
    <w:rsid w:val="00865511"/>
    <w:rPr>
      <w:rFonts w:ascii="Times New Roman" w:hAnsi="Times New Roman" w:cs="Times New Roman" w:hint="default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5617-D354-498C-A5F2-CF21A14A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Дяга Ирина Анатольевна</dc:creator>
  <cp:lastModifiedBy>Пислевич Дмитрий Георгиевич</cp:lastModifiedBy>
  <cp:revision>4</cp:revision>
  <cp:lastPrinted>2020-01-04T06:42:00Z</cp:lastPrinted>
  <dcterms:created xsi:type="dcterms:W3CDTF">2022-03-18T11:57:00Z</dcterms:created>
  <dcterms:modified xsi:type="dcterms:W3CDTF">2022-03-18T11:58:00Z</dcterms:modified>
</cp:coreProperties>
</file>